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B9C" w:rsidRPr="006D7937" w:rsidRDefault="00C41DDF">
      <w:pPr>
        <w:jc w:val="left"/>
        <w:rPr>
          <w:rFonts w:ascii="黑体" w:eastAsia="黑体"/>
          <w:bCs/>
          <w:sz w:val="32"/>
          <w:szCs w:val="32"/>
        </w:rPr>
      </w:pPr>
      <w:r w:rsidRPr="006D7937">
        <w:rPr>
          <w:rFonts w:ascii="黑体" w:eastAsia="黑体" w:hint="eastAsia"/>
          <w:bCs/>
          <w:sz w:val="32"/>
          <w:szCs w:val="32"/>
        </w:rPr>
        <w:t>附件5</w:t>
      </w:r>
    </w:p>
    <w:p w:rsidR="00EF6BAD" w:rsidRDefault="00EF6BAD">
      <w:pPr>
        <w:spacing w:line="560" w:lineRule="exact"/>
        <w:jc w:val="center"/>
        <w:rPr>
          <w:rFonts w:ascii="方正小标宋简体" w:eastAsia="方正小标宋简体" w:hAnsi="宋体" w:cs="宋体" w:hint="eastAsia"/>
          <w:kern w:val="0"/>
          <w:sz w:val="44"/>
          <w:szCs w:val="44"/>
        </w:rPr>
      </w:pPr>
      <w:r w:rsidRPr="00EF6BAD">
        <w:rPr>
          <w:rFonts w:ascii="方正小标宋简体" w:eastAsia="方正小标宋简体" w:hint="eastAsia"/>
          <w:color w:val="000000"/>
          <w:sz w:val="44"/>
          <w:szCs w:val="44"/>
        </w:rPr>
        <w:t>广西壮族自治区卫生</w:t>
      </w:r>
      <w:bookmarkStart w:id="0" w:name="_GoBack"/>
      <w:bookmarkEnd w:id="0"/>
      <w:r w:rsidRPr="00EF6BAD">
        <w:rPr>
          <w:rFonts w:ascii="方正小标宋简体" w:eastAsia="方正小标宋简体" w:hint="eastAsia"/>
          <w:color w:val="000000"/>
          <w:sz w:val="44"/>
          <w:szCs w:val="44"/>
        </w:rPr>
        <w:t>健康委员会</w:t>
      </w:r>
      <w:r w:rsidRPr="00EF6BAD">
        <w:rPr>
          <w:rFonts w:ascii="方正小标宋简体" w:eastAsia="方正小标宋简体" w:hAnsi="宋体" w:cs="宋体" w:hint="eastAsia"/>
          <w:color w:val="000000"/>
          <w:kern w:val="0"/>
          <w:sz w:val="44"/>
          <w:szCs w:val="44"/>
        </w:rPr>
        <w:t>自筹经</w:t>
      </w:r>
      <w:r w:rsidRPr="00EF6BAD">
        <w:rPr>
          <w:rFonts w:ascii="方正小标宋简体" w:eastAsia="方正小标宋简体" w:hAnsi="宋体" w:cs="宋体" w:hint="eastAsia"/>
          <w:kern w:val="0"/>
          <w:sz w:val="44"/>
          <w:szCs w:val="44"/>
        </w:rPr>
        <w:t>费</w:t>
      </w:r>
    </w:p>
    <w:p w:rsidR="00895B9C" w:rsidRPr="00EF6BAD" w:rsidRDefault="00EF6BAD">
      <w:pPr>
        <w:spacing w:line="560" w:lineRule="exact"/>
        <w:jc w:val="center"/>
        <w:rPr>
          <w:rFonts w:ascii="方正小标宋简体" w:eastAsia="方正小标宋简体" w:hAnsi="黑体" w:hint="eastAsia"/>
          <w:bCs/>
          <w:sz w:val="44"/>
          <w:szCs w:val="44"/>
        </w:rPr>
      </w:pPr>
      <w:r w:rsidRPr="00EF6BAD">
        <w:rPr>
          <w:rFonts w:ascii="方正小标宋简体" w:eastAsia="方正小标宋简体" w:hAnsi="宋体" w:cs="宋体" w:hint="eastAsia"/>
          <w:kern w:val="0"/>
          <w:sz w:val="44"/>
          <w:szCs w:val="44"/>
        </w:rPr>
        <w:t>科研课题学科（专业）设置</w:t>
      </w:r>
    </w:p>
    <w:tbl>
      <w:tblPr>
        <w:tblStyle w:val="a5"/>
        <w:tblW w:w="10060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728"/>
        <w:gridCol w:w="12"/>
        <w:gridCol w:w="3166"/>
        <w:gridCol w:w="62"/>
        <w:gridCol w:w="1055"/>
        <w:gridCol w:w="79"/>
        <w:gridCol w:w="682"/>
        <w:gridCol w:w="91"/>
        <w:gridCol w:w="2905"/>
        <w:gridCol w:w="137"/>
        <w:gridCol w:w="989"/>
        <w:gridCol w:w="154"/>
      </w:tblGrid>
      <w:tr w:rsidR="00895B9C" w:rsidTr="006D7937">
        <w:trPr>
          <w:trHeight w:val="1002"/>
        </w:trPr>
        <w:tc>
          <w:tcPr>
            <w:tcW w:w="740" w:type="dxa"/>
            <w:gridSpan w:val="2"/>
            <w:vAlign w:val="center"/>
          </w:tcPr>
          <w:p w:rsidR="00895B9C" w:rsidRPr="006D7937" w:rsidRDefault="00C41DDF">
            <w:pPr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专业编码</w:t>
            </w:r>
          </w:p>
        </w:tc>
        <w:tc>
          <w:tcPr>
            <w:tcW w:w="3228" w:type="dxa"/>
            <w:gridSpan w:val="2"/>
            <w:vAlign w:val="center"/>
          </w:tcPr>
          <w:p w:rsidR="00895B9C" w:rsidRPr="006D7937" w:rsidRDefault="00C41DDF">
            <w:pPr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D7937" w:rsidRDefault="00C41DDF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所属</w:t>
            </w:r>
          </w:p>
          <w:p w:rsidR="006D7937" w:rsidRDefault="00C41DDF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一级</w:t>
            </w:r>
          </w:p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学科</w:t>
            </w:r>
          </w:p>
        </w:tc>
        <w:tc>
          <w:tcPr>
            <w:tcW w:w="773" w:type="dxa"/>
            <w:gridSpan w:val="2"/>
            <w:vAlign w:val="center"/>
          </w:tcPr>
          <w:p w:rsidR="00895B9C" w:rsidRPr="006D7937" w:rsidRDefault="00C41DDF">
            <w:pPr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专业编码</w:t>
            </w:r>
          </w:p>
        </w:tc>
        <w:tc>
          <w:tcPr>
            <w:tcW w:w="3042" w:type="dxa"/>
            <w:gridSpan w:val="2"/>
            <w:vAlign w:val="center"/>
          </w:tcPr>
          <w:p w:rsidR="00895B9C" w:rsidRPr="006D7937" w:rsidRDefault="00C41DDF">
            <w:pPr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1143" w:type="dxa"/>
            <w:gridSpan w:val="2"/>
            <w:shd w:val="clear" w:color="auto" w:fill="auto"/>
            <w:vAlign w:val="center"/>
          </w:tcPr>
          <w:p w:rsidR="006D7937" w:rsidRDefault="00C41DDF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所属</w:t>
            </w:r>
          </w:p>
          <w:p w:rsidR="006D7937" w:rsidRDefault="00C41DDF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一级</w:t>
            </w:r>
          </w:p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学科</w:t>
            </w:r>
          </w:p>
        </w:tc>
      </w:tr>
      <w:tr w:rsidR="00895B9C" w:rsidTr="006D7937">
        <w:trPr>
          <w:trHeight w:val="31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医学史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Theme="minorEastAsia" w:cs="宋体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基础</w:t>
            </w:r>
          </w:p>
          <w:p w:rsidR="00895B9C" w:rsidRPr="006D7937" w:rsidRDefault="00C41DDF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医学</w:t>
            </w: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31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基础药理学</w:t>
            </w:r>
          </w:p>
        </w:tc>
        <w:tc>
          <w:tcPr>
            <w:tcW w:w="1143" w:type="dxa"/>
            <w:gridSpan w:val="2"/>
            <w:vMerge w:val="restart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Theme="minorEastAsia" w:cs="宋体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基础</w:t>
            </w:r>
          </w:p>
          <w:p w:rsidR="00895B9C" w:rsidRPr="006D7937" w:rsidRDefault="00C41DDF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医学</w:t>
            </w:r>
          </w:p>
        </w:tc>
      </w:tr>
      <w:tr w:rsidR="00895B9C" w:rsidTr="006D7937">
        <w:trPr>
          <w:trHeight w:val="33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医学生物化学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32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临床药理学</w:t>
            </w:r>
          </w:p>
        </w:tc>
        <w:tc>
          <w:tcPr>
            <w:tcW w:w="1143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1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系统解剖学；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33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生化药理学</w:t>
            </w:r>
          </w:p>
        </w:tc>
        <w:tc>
          <w:tcPr>
            <w:tcW w:w="1143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3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局部解剖学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34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分子药理学</w:t>
            </w:r>
          </w:p>
        </w:tc>
        <w:tc>
          <w:tcPr>
            <w:tcW w:w="1143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1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人体解剖学其他学科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35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免疫药理学</w:t>
            </w:r>
          </w:p>
        </w:tc>
        <w:tc>
          <w:tcPr>
            <w:tcW w:w="1143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3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医学细胞生物学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36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药理学其他学科</w:t>
            </w:r>
          </w:p>
        </w:tc>
        <w:tc>
          <w:tcPr>
            <w:tcW w:w="1143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1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人体生理学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37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医学实验动物学</w:t>
            </w:r>
          </w:p>
        </w:tc>
        <w:tc>
          <w:tcPr>
            <w:tcW w:w="1143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3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人体组织胚胎学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38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医学心理学</w:t>
            </w:r>
          </w:p>
        </w:tc>
        <w:tc>
          <w:tcPr>
            <w:tcW w:w="1143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1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医学遗传学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39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医学统计学</w:t>
            </w:r>
          </w:p>
        </w:tc>
        <w:tc>
          <w:tcPr>
            <w:tcW w:w="1143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3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放射医学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40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基础医学其他学科</w:t>
            </w:r>
          </w:p>
        </w:tc>
        <w:tc>
          <w:tcPr>
            <w:tcW w:w="1143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1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人体免疫学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41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症状诊断学</w:t>
            </w:r>
          </w:p>
        </w:tc>
        <w:tc>
          <w:tcPr>
            <w:tcW w:w="1143" w:type="dxa"/>
            <w:gridSpan w:val="2"/>
            <w:vMerge w:val="restart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Theme="minorEastAsia" w:cs="宋体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临床</w:t>
            </w:r>
          </w:p>
          <w:p w:rsidR="00895B9C" w:rsidRPr="006D7937" w:rsidRDefault="00C41DDF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医学</w:t>
            </w:r>
          </w:p>
        </w:tc>
      </w:tr>
      <w:tr w:rsidR="00895B9C" w:rsidTr="006D7937">
        <w:trPr>
          <w:trHeight w:val="33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医学寄生虫免疫学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42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物理诊断学</w:t>
            </w:r>
          </w:p>
        </w:tc>
        <w:tc>
          <w:tcPr>
            <w:tcW w:w="1143" w:type="dxa"/>
            <w:gridSpan w:val="2"/>
            <w:vMerge/>
          </w:tcPr>
          <w:p w:rsidR="00895B9C" w:rsidRDefault="00895B9C">
            <w:pPr>
              <w:spacing w:line="34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1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医学昆虫学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43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机能诊断学</w:t>
            </w:r>
          </w:p>
        </w:tc>
        <w:tc>
          <w:tcPr>
            <w:tcW w:w="1143" w:type="dxa"/>
            <w:gridSpan w:val="2"/>
            <w:vMerge/>
          </w:tcPr>
          <w:p w:rsidR="00895B9C" w:rsidRDefault="00895B9C">
            <w:pPr>
              <w:spacing w:line="34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668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医学蠕虫学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44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医学影像学（脑电技术、心电技术）</w:t>
            </w:r>
          </w:p>
        </w:tc>
        <w:tc>
          <w:tcPr>
            <w:tcW w:w="1143" w:type="dxa"/>
            <w:gridSpan w:val="2"/>
            <w:vMerge/>
          </w:tcPr>
          <w:p w:rsidR="00895B9C" w:rsidRDefault="00895B9C">
            <w:pPr>
              <w:spacing w:line="34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1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医学原虫学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45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临床放射学</w:t>
            </w:r>
          </w:p>
        </w:tc>
        <w:tc>
          <w:tcPr>
            <w:tcW w:w="1143" w:type="dxa"/>
            <w:gridSpan w:val="2"/>
            <w:vMerge/>
          </w:tcPr>
          <w:p w:rsidR="00895B9C" w:rsidRDefault="00895B9C">
            <w:pPr>
              <w:spacing w:line="34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3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16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医学寄生虫学其他学科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46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实验诊断学</w:t>
            </w:r>
          </w:p>
        </w:tc>
        <w:tc>
          <w:tcPr>
            <w:tcW w:w="1143" w:type="dxa"/>
            <w:gridSpan w:val="2"/>
            <w:vMerge/>
          </w:tcPr>
          <w:p w:rsidR="00895B9C" w:rsidRDefault="00895B9C">
            <w:pPr>
              <w:spacing w:line="34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1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17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寄生虫病控制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47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临床诊断学其他学科</w:t>
            </w:r>
          </w:p>
        </w:tc>
        <w:tc>
          <w:tcPr>
            <w:tcW w:w="1143" w:type="dxa"/>
            <w:gridSpan w:val="2"/>
            <w:vMerge/>
          </w:tcPr>
          <w:p w:rsidR="00895B9C" w:rsidRDefault="00895B9C">
            <w:pPr>
              <w:spacing w:line="34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3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18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血吸虫病控制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48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康复医学</w:t>
            </w:r>
          </w:p>
        </w:tc>
        <w:tc>
          <w:tcPr>
            <w:tcW w:w="1143" w:type="dxa"/>
            <w:gridSpan w:val="2"/>
            <w:vMerge/>
          </w:tcPr>
          <w:p w:rsidR="00895B9C" w:rsidRDefault="00895B9C">
            <w:pPr>
              <w:spacing w:line="34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1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19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医学微生物学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49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运动医学</w:t>
            </w:r>
          </w:p>
        </w:tc>
        <w:tc>
          <w:tcPr>
            <w:tcW w:w="1143" w:type="dxa"/>
            <w:gridSpan w:val="2"/>
            <w:vMerge/>
          </w:tcPr>
          <w:p w:rsidR="00895B9C" w:rsidRDefault="00895B9C">
            <w:pPr>
              <w:spacing w:line="34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3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20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医学病毒学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50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老年医学</w:t>
            </w:r>
          </w:p>
        </w:tc>
        <w:tc>
          <w:tcPr>
            <w:tcW w:w="1143" w:type="dxa"/>
            <w:gridSpan w:val="2"/>
            <w:vMerge/>
          </w:tcPr>
          <w:p w:rsidR="00895B9C" w:rsidRDefault="00895B9C">
            <w:pPr>
              <w:spacing w:line="34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1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21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病理生物学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51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妇女保健</w:t>
            </w:r>
          </w:p>
        </w:tc>
        <w:tc>
          <w:tcPr>
            <w:tcW w:w="1143" w:type="dxa"/>
            <w:gridSpan w:val="2"/>
            <w:vMerge/>
          </w:tcPr>
          <w:p w:rsidR="00895B9C" w:rsidRDefault="00895B9C">
            <w:pPr>
              <w:spacing w:line="34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3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22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病理解剖学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52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儿童保健</w:t>
            </w:r>
          </w:p>
        </w:tc>
        <w:tc>
          <w:tcPr>
            <w:tcW w:w="1143" w:type="dxa"/>
            <w:gridSpan w:val="2"/>
            <w:vMerge/>
          </w:tcPr>
          <w:p w:rsidR="00895B9C" w:rsidRDefault="00895B9C">
            <w:pPr>
              <w:spacing w:line="34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1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23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病理生理学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53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保健医学其他学科</w:t>
            </w:r>
          </w:p>
        </w:tc>
        <w:tc>
          <w:tcPr>
            <w:tcW w:w="1143" w:type="dxa"/>
            <w:gridSpan w:val="2"/>
            <w:vMerge/>
          </w:tcPr>
          <w:p w:rsidR="00895B9C" w:rsidRDefault="00895B9C">
            <w:pPr>
              <w:spacing w:line="34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3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24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免疫病理学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54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理疗学</w:t>
            </w:r>
          </w:p>
        </w:tc>
        <w:tc>
          <w:tcPr>
            <w:tcW w:w="1143" w:type="dxa"/>
            <w:gridSpan w:val="2"/>
            <w:vMerge/>
          </w:tcPr>
          <w:p w:rsidR="00895B9C" w:rsidRDefault="00895B9C">
            <w:pPr>
              <w:spacing w:line="34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1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25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实验病理学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55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麻醉生理学</w:t>
            </w:r>
          </w:p>
        </w:tc>
        <w:tc>
          <w:tcPr>
            <w:tcW w:w="1143" w:type="dxa"/>
            <w:gridSpan w:val="2"/>
            <w:vMerge/>
          </w:tcPr>
          <w:p w:rsidR="00895B9C" w:rsidRDefault="00895B9C">
            <w:pPr>
              <w:spacing w:line="34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3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26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比较病理学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56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麻醉药理学</w:t>
            </w:r>
          </w:p>
        </w:tc>
        <w:tc>
          <w:tcPr>
            <w:tcW w:w="1143" w:type="dxa"/>
            <w:gridSpan w:val="2"/>
            <w:vMerge/>
          </w:tcPr>
          <w:p w:rsidR="00895B9C" w:rsidRDefault="00895B9C">
            <w:pPr>
              <w:spacing w:line="34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1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27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系统病理学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57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麻醉应用解剖学</w:t>
            </w:r>
          </w:p>
        </w:tc>
        <w:tc>
          <w:tcPr>
            <w:tcW w:w="1143" w:type="dxa"/>
            <w:gridSpan w:val="2"/>
            <w:vMerge/>
          </w:tcPr>
          <w:p w:rsidR="00895B9C" w:rsidRDefault="00895B9C">
            <w:pPr>
              <w:spacing w:line="34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3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28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环境病理学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58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麻醉学其他学科</w:t>
            </w:r>
          </w:p>
        </w:tc>
        <w:tc>
          <w:tcPr>
            <w:tcW w:w="1143" w:type="dxa"/>
            <w:gridSpan w:val="2"/>
            <w:vMerge/>
          </w:tcPr>
          <w:p w:rsidR="00895B9C" w:rsidRDefault="00895B9C">
            <w:pPr>
              <w:spacing w:line="34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1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29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分子病理学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59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心血管病学</w:t>
            </w:r>
          </w:p>
        </w:tc>
        <w:tc>
          <w:tcPr>
            <w:tcW w:w="1143" w:type="dxa"/>
            <w:gridSpan w:val="2"/>
            <w:vMerge/>
          </w:tcPr>
          <w:p w:rsidR="00895B9C" w:rsidRDefault="00895B9C">
            <w:pPr>
              <w:spacing w:line="34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33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30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病理学其他学科</w:t>
            </w:r>
          </w:p>
        </w:tc>
        <w:tc>
          <w:tcPr>
            <w:tcW w:w="1134" w:type="dxa"/>
            <w:gridSpan w:val="2"/>
            <w:vMerge/>
          </w:tcPr>
          <w:p w:rsidR="00895B9C" w:rsidRPr="006D7937" w:rsidRDefault="00895B9C">
            <w:pPr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60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="仿宋" w:cs="仿宋"/>
                <w:b/>
                <w:bCs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呼吸病学</w:t>
            </w:r>
          </w:p>
        </w:tc>
        <w:tc>
          <w:tcPr>
            <w:tcW w:w="1143" w:type="dxa"/>
            <w:gridSpan w:val="2"/>
            <w:vMerge/>
          </w:tcPr>
          <w:p w:rsidR="00895B9C" w:rsidRDefault="00895B9C">
            <w:pPr>
              <w:spacing w:line="34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</w:tr>
      <w:tr w:rsidR="00895B9C" w:rsidTr="006D7937">
        <w:trPr>
          <w:trHeight w:val="1270"/>
        </w:trPr>
        <w:tc>
          <w:tcPr>
            <w:tcW w:w="740" w:type="dxa"/>
            <w:gridSpan w:val="2"/>
            <w:vAlign w:val="center"/>
          </w:tcPr>
          <w:p w:rsidR="00895B9C" w:rsidRPr="006D7937" w:rsidRDefault="00C41DDF">
            <w:pPr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lastRenderedPageBreak/>
              <w:t>专业编码</w:t>
            </w:r>
          </w:p>
        </w:tc>
        <w:tc>
          <w:tcPr>
            <w:tcW w:w="3228" w:type="dxa"/>
            <w:gridSpan w:val="2"/>
            <w:vAlign w:val="center"/>
          </w:tcPr>
          <w:p w:rsidR="00895B9C" w:rsidRPr="006D7937" w:rsidRDefault="00C41DDF">
            <w:pPr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D7937" w:rsidRDefault="00C41DDF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所属</w:t>
            </w:r>
          </w:p>
          <w:p w:rsidR="006D7937" w:rsidRDefault="00C41DDF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一级</w:t>
            </w:r>
          </w:p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学科</w:t>
            </w:r>
          </w:p>
        </w:tc>
        <w:tc>
          <w:tcPr>
            <w:tcW w:w="773" w:type="dxa"/>
            <w:gridSpan w:val="2"/>
            <w:vAlign w:val="center"/>
          </w:tcPr>
          <w:p w:rsidR="00895B9C" w:rsidRPr="006D7937" w:rsidRDefault="00C41DDF">
            <w:pPr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专业编码</w:t>
            </w:r>
          </w:p>
        </w:tc>
        <w:tc>
          <w:tcPr>
            <w:tcW w:w="3042" w:type="dxa"/>
            <w:gridSpan w:val="2"/>
            <w:vAlign w:val="center"/>
          </w:tcPr>
          <w:p w:rsidR="00895B9C" w:rsidRPr="006D7937" w:rsidRDefault="00C41DDF">
            <w:pPr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1143" w:type="dxa"/>
            <w:gridSpan w:val="2"/>
            <w:shd w:val="clear" w:color="auto" w:fill="auto"/>
            <w:vAlign w:val="center"/>
          </w:tcPr>
          <w:p w:rsidR="006D7937" w:rsidRDefault="00C41DDF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所属</w:t>
            </w:r>
          </w:p>
          <w:p w:rsidR="006D7937" w:rsidRDefault="00C41DDF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一级</w:t>
            </w:r>
          </w:p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学科</w:t>
            </w: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61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结核病学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inorEastAsia" w:cstheme="min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kern w:val="0"/>
                <w:sz w:val="24"/>
                <w:szCs w:val="24"/>
              </w:rPr>
              <w:t>临床</w:t>
            </w:r>
          </w:p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kern w:val="0"/>
                <w:sz w:val="24"/>
                <w:szCs w:val="24"/>
              </w:rPr>
              <w:t>医学</w:t>
            </w: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kern w:val="0"/>
                <w:sz w:val="24"/>
                <w:szCs w:val="24"/>
              </w:rPr>
              <w:t>99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口腔</w:t>
            </w:r>
            <w:proofErr w:type="gramStart"/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影象</w:t>
            </w:r>
            <w:proofErr w:type="gramEnd"/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诊断学</w:t>
            </w:r>
          </w:p>
        </w:tc>
        <w:tc>
          <w:tcPr>
            <w:tcW w:w="1143" w:type="dxa"/>
            <w:gridSpan w:val="2"/>
            <w:vMerge w:val="restart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inorEastAsia" w:cstheme="min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kern w:val="0"/>
                <w:sz w:val="24"/>
                <w:szCs w:val="24"/>
              </w:rPr>
              <w:t>临床</w:t>
            </w:r>
          </w:p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kern w:val="0"/>
                <w:sz w:val="24"/>
                <w:szCs w:val="24"/>
              </w:rPr>
              <w:t>医学</w:t>
            </w: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62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消化病学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kern w:val="0"/>
                <w:sz w:val="24"/>
                <w:szCs w:val="24"/>
              </w:rPr>
              <w:t>100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口腔内科学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63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血液病学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kern w:val="0"/>
                <w:sz w:val="24"/>
                <w:szCs w:val="24"/>
              </w:rPr>
              <w:t>101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口腔颌面外科学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64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肾脏病学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kern w:val="0"/>
                <w:sz w:val="24"/>
                <w:szCs w:val="24"/>
              </w:rPr>
              <w:t>102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口腔矫形学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65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内分泌病学与代谢病学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kern w:val="0"/>
                <w:sz w:val="24"/>
                <w:szCs w:val="24"/>
              </w:rPr>
              <w:t>103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口腔正畸学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66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风湿病学与自体免疫病学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kern w:val="0"/>
                <w:sz w:val="24"/>
                <w:szCs w:val="24"/>
              </w:rPr>
              <w:t>104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口腔病预防学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67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变态反应学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kern w:val="0"/>
                <w:sz w:val="24"/>
                <w:szCs w:val="24"/>
              </w:rPr>
              <w:t>105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口腔医学其他学科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68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感染性疾病学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kern w:val="0"/>
                <w:sz w:val="24"/>
                <w:szCs w:val="24"/>
              </w:rPr>
              <w:t>106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皮肤病学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69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传染病学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kern w:val="0"/>
                <w:sz w:val="24"/>
                <w:szCs w:val="24"/>
              </w:rPr>
              <w:t>107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性医学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31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70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内科学其他学科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kern w:val="0"/>
                <w:sz w:val="24"/>
                <w:szCs w:val="24"/>
              </w:rPr>
              <w:t>108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神经病学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71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普通外科学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kern w:val="0"/>
                <w:sz w:val="24"/>
                <w:szCs w:val="24"/>
              </w:rPr>
              <w:t>109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精神病学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72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显微外科学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110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重症医学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73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神经外科学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111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急诊医学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74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颅脑</w:t>
            </w:r>
            <w:proofErr w:type="gramStart"/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外科学</w:t>
            </w:r>
            <w:proofErr w:type="gramEnd"/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112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核医学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75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胸外科学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113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全科医学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76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心血管外科学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114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肿瘤免疫学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77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泌尿外科学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115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肿瘤病因学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78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骨外科学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116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肿瘤病理学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79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烧伤外科学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117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肿瘤诊断学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31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80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整形外科学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118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肿瘤治疗学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81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器官移植外科学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119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肿瘤预防学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82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实验外科学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120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实验肿瘤学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83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小儿外科学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121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肿瘤学其他学科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84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外科学其他学科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122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基础护理学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85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妇科学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123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专科护理学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86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产科学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124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特殊护理学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87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围产医学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125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护理心理学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88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助产学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126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护理伦理学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89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胎儿学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127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护理管理学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31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90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妇科产科手术学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128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护理学其他学科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kern w:val="0"/>
                <w:sz w:val="24"/>
                <w:szCs w:val="24"/>
              </w:rPr>
              <w:t>91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妇产科学其他学科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129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临床医学其他学科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kern w:val="0"/>
                <w:sz w:val="24"/>
                <w:szCs w:val="24"/>
              </w:rPr>
              <w:t>92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小儿内科学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130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营养学</w:t>
            </w:r>
          </w:p>
        </w:tc>
        <w:tc>
          <w:tcPr>
            <w:tcW w:w="1143" w:type="dxa"/>
            <w:gridSpan w:val="2"/>
            <w:vMerge w:val="restart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预防</w:t>
            </w:r>
          </w:p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医学</w:t>
            </w:r>
          </w:p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与</w:t>
            </w:r>
          </w:p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公共</w:t>
            </w:r>
          </w:p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卫生学</w:t>
            </w: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kern w:val="0"/>
                <w:sz w:val="24"/>
                <w:szCs w:val="24"/>
              </w:rPr>
              <w:t>93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儿科学其他学科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131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毒理学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4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kern w:val="0"/>
                <w:sz w:val="24"/>
                <w:szCs w:val="24"/>
              </w:rPr>
              <w:t>94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眼科学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132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消毒学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kern w:val="0"/>
                <w:sz w:val="24"/>
                <w:szCs w:val="24"/>
              </w:rPr>
              <w:t>95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耳鼻咽喉科学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133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流行病学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4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kern w:val="0"/>
                <w:sz w:val="24"/>
                <w:szCs w:val="24"/>
              </w:rPr>
              <w:t>96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口腔解剖生理学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134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媒介生物控制学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4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29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inorEastAsia" w:cstheme="min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kern w:val="0"/>
                <w:sz w:val="24"/>
                <w:szCs w:val="24"/>
              </w:rPr>
              <w:t>97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口腔组织学与口腔病理学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inorEastAsia" w:cs="宋体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135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inorEastAsia" w:cs="宋体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环境医学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4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trHeight w:val="314"/>
        </w:trPr>
        <w:tc>
          <w:tcPr>
            <w:tcW w:w="740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inorEastAsia" w:cstheme="min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kern w:val="0"/>
                <w:sz w:val="24"/>
                <w:szCs w:val="24"/>
              </w:rPr>
              <w:t>98</w:t>
            </w:r>
          </w:p>
        </w:tc>
        <w:tc>
          <w:tcPr>
            <w:tcW w:w="322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口腔材料学</w:t>
            </w: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inorEastAsia" w:cs="宋体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136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inorEastAsia" w:cs="宋体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职业病学</w:t>
            </w:r>
          </w:p>
        </w:tc>
        <w:tc>
          <w:tcPr>
            <w:tcW w:w="1143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4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vAlign w:val="center"/>
          </w:tcPr>
          <w:p w:rsidR="00895B9C" w:rsidRPr="006D7937" w:rsidRDefault="00C41DDF">
            <w:pPr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lastRenderedPageBreak/>
              <w:t>专业编码</w:t>
            </w:r>
          </w:p>
        </w:tc>
        <w:tc>
          <w:tcPr>
            <w:tcW w:w="3178" w:type="dxa"/>
            <w:gridSpan w:val="2"/>
            <w:vAlign w:val="center"/>
          </w:tcPr>
          <w:p w:rsidR="00895B9C" w:rsidRPr="006D7937" w:rsidRDefault="00C41DDF">
            <w:pPr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1117" w:type="dxa"/>
            <w:gridSpan w:val="2"/>
            <w:shd w:val="clear" w:color="auto" w:fill="auto"/>
            <w:vAlign w:val="center"/>
          </w:tcPr>
          <w:p w:rsidR="006D7937" w:rsidRPr="006D7937" w:rsidRDefault="00C41DDF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所属</w:t>
            </w:r>
          </w:p>
          <w:p w:rsidR="006D7937" w:rsidRPr="006D7937" w:rsidRDefault="00C41DDF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一级</w:t>
            </w:r>
          </w:p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学科</w:t>
            </w:r>
          </w:p>
        </w:tc>
        <w:tc>
          <w:tcPr>
            <w:tcW w:w="761" w:type="dxa"/>
            <w:gridSpan w:val="2"/>
            <w:vAlign w:val="center"/>
          </w:tcPr>
          <w:p w:rsidR="00895B9C" w:rsidRPr="006D7937" w:rsidRDefault="00C41DDF">
            <w:pPr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专业编码</w:t>
            </w:r>
          </w:p>
        </w:tc>
        <w:tc>
          <w:tcPr>
            <w:tcW w:w="2996" w:type="dxa"/>
            <w:gridSpan w:val="2"/>
            <w:vAlign w:val="center"/>
          </w:tcPr>
          <w:p w:rsidR="00895B9C" w:rsidRPr="006D7937" w:rsidRDefault="00C41DDF">
            <w:pPr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:rsidR="006D7937" w:rsidRPr="006D7937" w:rsidRDefault="00C41DDF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所属</w:t>
            </w:r>
          </w:p>
          <w:p w:rsidR="006D7937" w:rsidRPr="006D7937" w:rsidRDefault="00C41DDF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一级</w:t>
            </w:r>
          </w:p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学科</w:t>
            </w: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137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地方病学</w:t>
            </w:r>
          </w:p>
        </w:tc>
        <w:tc>
          <w:tcPr>
            <w:tcW w:w="1117" w:type="dxa"/>
            <w:gridSpan w:val="2"/>
            <w:vMerge w:val="restart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预防</w:t>
            </w:r>
          </w:p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医学</w:t>
            </w:r>
          </w:p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与</w:t>
            </w:r>
          </w:p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公共</w:t>
            </w:r>
          </w:p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卫生学</w:t>
            </w: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172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航海医学</w:t>
            </w:r>
          </w:p>
        </w:tc>
        <w:tc>
          <w:tcPr>
            <w:tcW w:w="1126" w:type="dxa"/>
            <w:gridSpan w:val="2"/>
            <w:vMerge w:val="restart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军事</w:t>
            </w:r>
          </w:p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医学</w:t>
            </w:r>
          </w:p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与</w:t>
            </w:r>
          </w:p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特种</w:t>
            </w:r>
          </w:p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医学</w:t>
            </w: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138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热带医学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173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法医学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139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社会医学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174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高压氧医学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140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卫生检验学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175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特种医学其他学科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  <w:trHeight w:val="324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141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食品卫生学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176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Cs w:val="21"/>
              </w:rPr>
              <w:t>军事医学与特种医学其他学科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142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儿少与学校卫生学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177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药物化学</w:t>
            </w:r>
          </w:p>
        </w:tc>
        <w:tc>
          <w:tcPr>
            <w:tcW w:w="1126" w:type="dxa"/>
            <w:gridSpan w:val="2"/>
            <w:vMerge w:val="restart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药学</w:t>
            </w: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143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妇幼卫生学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178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生物药物学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144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环境卫生学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179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微生物药物学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145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劳动卫生学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180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放射性药物学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146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放射卫生学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181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药剂学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147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卫生工程学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182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药效学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148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卫生经济学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183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医药工程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149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卫生统计学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184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药物管理学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150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计划生育学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185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药物统计学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151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优生学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186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药学其他学科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152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健康促进与健康教育学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187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中医基础理论</w:t>
            </w:r>
          </w:p>
        </w:tc>
        <w:tc>
          <w:tcPr>
            <w:tcW w:w="1126" w:type="dxa"/>
            <w:gridSpan w:val="2"/>
            <w:vMerge w:val="restart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中医学</w:t>
            </w:r>
          </w:p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与</w:t>
            </w:r>
          </w:p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中药学</w:t>
            </w: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153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卫生监督学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188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中医诊断学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154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卫生政策学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189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中医内科学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155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卫生法学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190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中医外科学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156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卫生信息管理学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191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中医骨</w:t>
            </w:r>
            <w:proofErr w:type="gramStart"/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伤科学</w:t>
            </w:r>
            <w:proofErr w:type="gramEnd"/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157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卫生管理学其他学科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192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中医妇科学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158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Cs w:val="21"/>
              </w:rPr>
              <w:t>预防医学与公共卫生学其他学科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193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中医儿科学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159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野战外科学和创伤外科学</w:t>
            </w:r>
          </w:p>
        </w:tc>
        <w:tc>
          <w:tcPr>
            <w:tcW w:w="1117" w:type="dxa"/>
            <w:gridSpan w:val="2"/>
            <w:vMerge w:val="restart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军事</w:t>
            </w:r>
          </w:p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医学</w:t>
            </w:r>
          </w:p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与</w:t>
            </w:r>
          </w:p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特种</w:t>
            </w:r>
          </w:p>
          <w:p w:rsidR="00895B9C" w:rsidRDefault="00C41DDF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医学</w:t>
            </w: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194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中医眼科学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160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军队流行病学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195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中医耳鼻咽喉科学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161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军事环境医学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196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中医口腔科学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162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军队卫生学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197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中医老年病学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163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军队卫生装备学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198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针灸学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164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军事人机工效学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199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按摩推拿学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165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核武器医学</w:t>
            </w:r>
            <w:proofErr w:type="gramStart"/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防护学</w:t>
            </w:r>
            <w:proofErr w:type="gramEnd"/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200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中医养生康复学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166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化学武器医学</w:t>
            </w:r>
            <w:proofErr w:type="gramStart"/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防护学</w:t>
            </w:r>
            <w:proofErr w:type="gramEnd"/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201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中医护理学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167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生物武器医学</w:t>
            </w:r>
            <w:proofErr w:type="gramStart"/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防护学</w:t>
            </w:r>
            <w:proofErr w:type="gramEnd"/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202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中医食疗学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168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激光与微波医学</w:t>
            </w:r>
            <w:proofErr w:type="gramStart"/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防护学</w:t>
            </w:r>
            <w:proofErr w:type="gramEnd"/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203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方剂学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169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军事医学其他学科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204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中医文献学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170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航空航天医学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205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中医学其他学科</w:t>
            </w:r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Tr="006D7937">
        <w:trPr>
          <w:gridAfter w:val="1"/>
          <w:wAfter w:w="154" w:type="dxa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171</w:t>
            </w:r>
          </w:p>
        </w:tc>
        <w:tc>
          <w:tcPr>
            <w:tcW w:w="3178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5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潜水医学</w:t>
            </w:r>
          </w:p>
        </w:tc>
        <w:tc>
          <w:tcPr>
            <w:tcW w:w="1117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206</w:t>
            </w:r>
          </w:p>
        </w:tc>
        <w:tc>
          <w:tcPr>
            <w:tcW w:w="2996" w:type="dxa"/>
            <w:gridSpan w:val="2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壮</w:t>
            </w:r>
            <w:proofErr w:type="gramStart"/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医</w:t>
            </w:r>
            <w:proofErr w:type="gramEnd"/>
          </w:p>
        </w:tc>
        <w:tc>
          <w:tcPr>
            <w:tcW w:w="1126" w:type="dxa"/>
            <w:gridSpan w:val="2"/>
            <w:vMerge/>
            <w:shd w:val="clear" w:color="auto" w:fill="auto"/>
            <w:vAlign w:val="center"/>
          </w:tcPr>
          <w:p w:rsidR="00895B9C" w:rsidRDefault="00895B9C">
            <w:pPr>
              <w:widowControl/>
              <w:spacing w:line="350" w:lineRule="exact"/>
              <w:jc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</w:tbl>
    <w:p w:rsidR="00895B9C" w:rsidRDefault="00895B9C">
      <w:pPr>
        <w:widowControl/>
        <w:rPr>
          <w:rFonts w:asciiTheme="minorEastAsia" w:hAnsiTheme="minorEastAsia" w:cs="宋体"/>
          <w:color w:val="000000"/>
          <w:kern w:val="0"/>
          <w:sz w:val="24"/>
          <w:szCs w:val="24"/>
        </w:rPr>
      </w:pPr>
    </w:p>
    <w:tbl>
      <w:tblPr>
        <w:tblStyle w:val="a5"/>
        <w:tblW w:w="9906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728"/>
        <w:gridCol w:w="3178"/>
        <w:gridCol w:w="1117"/>
        <w:gridCol w:w="761"/>
        <w:gridCol w:w="2996"/>
        <w:gridCol w:w="1126"/>
      </w:tblGrid>
      <w:tr w:rsidR="00895B9C">
        <w:tc>
          <w:tcPr>
            <w:tcW w:w="728" w:type="dxa"/>
            <w:vAlign w:val="center"/>
          </w:tcPr>
          <w:p w:rsidR="00895B9C" w:rsidRPr="006D7937" w:rsidRDefault="00C41DDF">
            <w:pPr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专业编码</w:t>
            </w:r>
          </w:p>
        </w:tc>
        <w:tc>
          <w:tcPr>
            <w:tcW w:w="3178" w:type="dxa"/>
            <w:vAlign w:val="center"/>
          </w:tcPr>
          <w:p w:rsidR="00895B9C" w:rsidRPr="006D7937" w:rsidRDefault="00C41DDF">
            <w:pPr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6D7937" w:rsidRDefault="00C41DDF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所属</w:t>
            </w:r>
          </w:p>
          <w:p w:rsidR="006D7937" w:rsidRDefault="00C41DDF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一级</w:t>
            </w:r>
          </w:p>
          <w:p w:rsidR="00895B9C" w:rsidRPr="006D7937" w:rsidRDefault="00C41DDF" w:rsidP="006D7937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学科</w:t>
            </w:r>
          </w:p>
        </w:tc>
        <w:tc>
          <w:tcPr>
            <w:tcW w:w="761" w:type="dxa"/>
            <w:vAlign w:val="center"/>
          </w:tcPr>
          <w:p w:rsidR="00895B9C" w:rsidRPr="006D7937" w:rsidRDefault="00C41DDF">
            <w:pPr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专业编码</w:t>
            </w:r>
          </w:p>
        </w:tc>
        <w:tc>
          <w:tcPr>
            <w:tcW w:w="2996" w:type="dxa"/>
            <w:vAlign w:val="center"/>
          </w:tcPr>
          <w:p w:rsidR="00895B9C" w:rsidRPr="006D7937" w:rsidRDefault="00C41DDF">
            <w:pPr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6D7937" w:rsidRDefault="00C41DDF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所属</w:t>
            </w:r>
          </w:p>
          <w:p w:rsidR="006D7937" w:rsidRDefault="00C41DDF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一级</w:t>
            </w:r>
          </w:p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黑体" w:eastAsia="黑体" w:hAnsi="黑体" w:cstheme="majorEastAsia"/>
                <w:b/>
                <w:bCs/>
                <w:sz w:val="24"/>
                <w:szCs w:val="24"/>
              </w:rPr>
            </w:pPr>
            <w:r w:rsidRPr="006D7937">
              <w:rPr>
                <w:rFonts w:ascii="黑体" w:eastAsia="黑体" w:hAnsi="黑体" w:cstheme="majorEastAsia" w:hint="eastAsia"/>
                <w:color w:val="000000"/>
                <w:kern w:val="0"/>
                <w:sz w:val="24"/>
                <w:szCs w:val="24"/>
              </w:rPr>
              <w:t>学科</w:t>
            </w:r>
          </w:p>
        </w:tc>
      </w:tr>
      <w:tr w:rsidR="00895B9C" w:rsidRPr="006D7937"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207</w:t>
            </w:r>
          </w:p>
        </w:tc>
        <w:tc>
          <w:tcPr>
            <w:tcW w:w="317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瑶</w:t>
            </w:r>
            <w:proofErr w:type="gramStart"/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医</w:t>
            </w:r>
            <w:proofErr w:type="gramEnd"/>
          </w:p>
        </w:tc>
        <w:tc>
          <w:tcPr>
            <w:tcW w:w="1117" w:type="dxa"/>
            <w:vMerge w:val="restart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中医学</w:t>
            </w:r>
          </w:p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与</w:t>
            </w:r>
          </w:p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中药学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220</w:t>
            </w:r>
          </w:p>
        </w:tc>
        <w:tc>
          <w:tcPr>
            <w:tcW w:w="2996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中西医结合医学其他学科</w:t>
            </w:r>
          </w:p>
        </w:tc>
        <w:tc>
          <w:tcPr>
            <w:tcW w:w="1126" w:type="dxa"/>
            <w:vMerge w:val="restart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中医学</w:t>
            </w:r>
          </w:p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inorEastAsia" w:cstheme="minorEastAsia"/>
                <w:color w:val="00000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与</w:t>
            </w:r>
          </w:p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theme="minorEastAsia" w:hint="eastAsia"/>
                <w:color w:val="000000"/>
                <w:sz w:val="24"/>
                <w:szCs w:val="24"/>
              </w:rPr>
              <w:t>中药学</w:t>
            </w:r>
          </w:p>
        </w:tc>
      </w:tr>
      <w:tr w:rsidR="00895B9C" w:rsidRPr="006D7937"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208</w:t>
            </w:r>
          </w:p>
        </w:tc>
        <w:tc>
          <w:tcPr>
            <w:tcW w:w="317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藏医药学</w:t>
            </w:r>
          </w:p>
        </w:tc>
        <w:tc>
          <w:tcPr>
            <w:tcW w:w="1117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221</w:t>
            </w:r>
          </w:p>
        </w:tc>
        <w:tc>
          <w:tcPr>
            <w:tcW w:w="2996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中药化学</w:t>
            </w:r>
          </w:p>
        </w:tc>
        <w:tc>
          <w:tcPr>
            <w:tcW w:w="1126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RPr="006D7937"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209</w:t>
            </w:r>
          </w:p>
        </w:tc>
        <w:tc>
          <w:tcPr>
            <w:tcW w:w="317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蒙医药学</w:t>
            </w:r>
          </w:p>
        </w:tc>
        <w:tc>
          <w:tcPr>
            <w:tcW w:w="1117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222</w:t>
            </w:r>
          </w:p>
        </w:tc>
        <w:tc>
          <w:tcPr>
            <w:tcW w:w="2996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中药药理学</w:t>
            </w:r>
          </w:p>
        </w:tc>
        <w:tc>
          <w:tcPr>
            <w:tcW w:w="1126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RPr="006D7937"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210</w:t>
            </w:r>
          </w:p>
        </w:tc>
        <w:tc>
          <w:tcPr>
            <w:tcW w:w="317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维吾尔医药学</w:t>
            </w:r>
          </w:p>
        </w:tc>
        <w:tc>
          <w:tcPr>
            <w:tcW w:w="1117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223</w:t>
            </w:r>
          </w:p>
        </w:tc>
        <w:tc>
          <w:tcPr>
            <w:tcW w:w="2996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本草学</w:t>
            </w:r>
          </w:p>
        </w:tc>
        <w:tc>
          <w:tcPr>
            <w:tcW w:w="1126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RPr="006D7937"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211</w:t>
            </w:r>
          </w:p>
        </w:tc>
        <w:tc>
          <w:tcPr>
            <w:tcW w:w="317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民族草药学</w:t>
            </w:r>
          </w:p>
        </w:tc>
        <w:tc>
          <w:tcPr>
            <w:tcW w:w="1117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224</w:t>
            </w:r>
          </w:p>
        </w:tc>
        <w:tc>
          <w:tcPr>
            <w:tcW w:w="2996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药用植物学</w:t>
            </w:r>
          </w:p>
        </w:tc>
        <w:tc>
          <w:tcPr>
            <w:tcW w:w="1126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RPr="006D7937"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212</w:t>
            </w:r>
          </w:p>
        </w:tc>
        <w:tc>
          <w:tcPr>
            <w:tcW w:w="317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民族医学其他学科</w:t>
            </w:r>
          </w:p>
        </w:tc>
        <w:tc>
          <w:tcPr>
            <w:tcW w:w="1117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225</w:t>
            </w:r>
          </w:p>
        </w:tc>
        <w:tc>
          <w:tcPr>
            <w:tcW w:w="2996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中药鉴定学</w:t>
            </w:r>
          </w:p>
        </w:tc>
        <w:tc>
          <w:tcPr>
            <w:tcW w:w="1126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RPr="006D7937"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213</w:t>
            </w:r>
          </w:p>
        </w:tc>
        <w:tc>
          <w:tcPr>
            <w:tcW w:w="317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中西医结合基础医学</w:t>
            </w:r>
          </w:p>
        </w:tc>
        <w:tc>
          <w:tcPr>
            <w:tcW w:w="1117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226</w:t>
            </w:r>
          </w:p>
        </w:tc>
        <w:tc>
          <w:tcPr>
            <w:tcW w:w="2996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中药炮制学</w:t>
            </w:r>
          </w:p>
        </w:tc>
        <w:tc>
          <w:tcPr>
            <w:tcW w:w="1126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RPr="006D7937"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214</w:t>
            </w:r>
          </w:p>
        </w:tc>
        <w:tc>
          <w:tcPr>
            <w:tcW w:w="317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中西医结合医学导论</w:t>
            </w:r>
          </w:p>
        </w:tc>
        <w:tc>
          <w:tcPr>
            <w:tcW w:w="1117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227</w:t>
            </w:r>
          </w:p>
        </w:tc>
        <w:tc>
          <w:tcPr>
            <w:tcW w:w="2996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中药药剂学</w:t>
            </w:r>
          </w:p>
        </w:tc>
        <w:tc>
          <w:tcPr>
            <w:tcW w:w="1126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RPr="006D7937"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215</w:t>
            </w:r>
          </w:p>
        </w:tc>
        <w:tc>
          <w:tcPr>
            <w:tcW w:w="317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中西医结合预防医学</w:t>
            </w:r>
          </w:p>
        </w:tc>
        <w:tc>
          <w:tcPr>
            <w:tcW w:w="1117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228</w:t>
            </w:r>
          </w:p>
        </w:tc>
        <w:tc>
          <w:tcPr>
            <w:tcW w:w="2996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中药资源学</w:t>
            </w:r>
          </w:p>
        </w:tc>
        <w:tc>
          <w:tcPr>
            <w:tcW w:w="1126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RPr="006D7937"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216</w:t>
            </w:r>
          </w:p>
        </w:tc>
        <w:tc>
          <w:tcPr>
            <w:tcW w:w="317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中西医结合临床医学</w:t>
            </w:r>
          </w:p>
        </w:tc>
        <w:tc>
          <w:tcPr>
            <w:tcW w:w="1117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229</w:t>
            </w:r>
          </w:p>
        </w:tc>
        <w:tc>
          <w:tcPr>
            <w:tcW w:w="2996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中药管理学</w:t>
            </w:r>
          </w:p>
        </w:tc>
        <w:tc>
          <w:tcPr>
            <w:tcW w:w="1126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RPr="006D7937"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217</w:t>
            </w:r>
          </w:p>
        </w:tc>
        <w:tc>
          <w:tcPr>
            <w:tcW w:w="317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中西医结合护理学</w:t>
            </w:r>
          </w:p>
        </w:tc>
        <w:tc>
          <w:tcPr>
            <w:tcW w:w="1117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230</w:t>
            </w:r>
          </w:p>
        </w:tc>
        <w:tc>
          <w:tcPr>
            <w:tcW w:w="2996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中药学其他学科</w:t>
            </w:r>
          </w:p>
        </w:tc>
        <w:tc>
          <w:tcPr>
            <w:tcW w:w="1126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RPr="006D7937"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218</w:t>
            </w:r>
          </w:p>
        </w:tc>
        <w:tc>
          <w:tcPr>
            <w:tcW w:w="317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中西医结合康复医学</w:t>
            </w:r>
          </w:p>
        </w:tc>
        <w:tc>
          <w:tcPr>
            <w:tcW w:w="1117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231</w:t>
            </w:r>
          </w:p>
        </w:tc>
        <w:tc>
          <w:tcPr>
            <w:tcW w:w="2996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中医学与中药学其他学科</w:t>
            </w:r>
          </w:p>
        </w:tc>
        <w:tc>
          <w:tcPr>
            <w:tcW w:w="1126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RPr="006D7937">
        <w:trPr>
          <w:trHeight w:val="90"/>
        </w:trPr>
        <w:tc>
          <w:tcPr>
            <w:tcW w:w="72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219</w:t>
            </w:r>
          </w:p>
        </w:tc>
        <w:tc>
          <w:tcPr>
            <w:tcW w:w="3178" w:type="dxa"/>
            <w:shd w:val="clear" w:color="auto" w:fill="auto"/>
            <w:vAlign w:val="center"/>
          </w:tcPr>
          <w:p w:rsidR="00895B9C" w:rsidRPr="006D7937" w:rsidRDefault="00C41DDF">
            <w:pPr>
              <w:widowControl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color w:val="000000"/>
                <w:kern w:val="0"/>
                <w:sz w:val="24"/>
                <w:szCs w:val="24"/>
              </w:rPr>
              <w:t>中西医结合养生保健医学</w:t>
            </w:r>
          </w:p>
        </w:tc>
        <w:tc>
          <w:tcPr>
            <w:tcW w:w="1117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vAlign w:val="center"/>
          </w:tcPr>
          <w:p w:rsidR="00895B9C" w:rsidRPr="006D7937" w:rsidRDefault="00C41DDF">
            <w:pPr>
              <w:spacing w:line="340" w:lineRule="exact"/>
              <w:jc w:val="center"/>
              <w:rPr>
                <w:rFonts w:ascii="仿宋_GB2312" w:eastAsia="仿宋_GB2312" w:hAnsiTheme="majorEastAsia" w:cstheme="majorEastAsia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ajorEastAsia" w:cstheme="majorEastAsia" w:hint="eastAsia"/>
                <w:kern w:val="0"/>
                <w:sz w:val="24"/>
                <w:szCs w:val="24"/>
              </w:rPr>
              <w:t>232</w:t>
            </w:r>
          </w:p>
        </w:tc>
        <w:tc>
          <w:tcPr>
            <w:tcW w:w="2996" w:type="dxa"/>
            <w:vAlign w:val="center"/>
          </w:tcPr>
          <w:p w:rsidR="00895B9C" w:rsidRPr="006D7937" w:rsidRDefault="00C41DDF">
            <w:pPr>
              <w:widowControl/>
              <w:spacing w:line="330" w:lineRule="exact"/>
              <w:jc w:val="center"/>
              <w:rPr>
                <w:rFonts w:ascii="仿宋_GB2312" w:eastAsia="仿宋_GB2312" w:hAnsiTheme="majorEastAsia" w:cstheme="majorEastAsia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kern w:val="0"/>
                <w:sz w:val="24"/>
                <w:szCs w:val="24"/>
              </w:rPr>
              <w:t>基础输血学</w:t>
            </w:r>
          </w:p>
        </w:tc>
        <w:tc>
          <w:tcPr>
            <w:tcW w:w="1126" w:type="dxa"/>
            <w:vMerge w:val="restart"/>
            <w:shd w:val="clear" w:color="auto" w:fill="auto"/>
            <w:vAlign w:val="center"/>
          </w:tcPr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ajorEastAsia" w:cstheme="majorEastAsia" w:hint="eastAsia"/>
                <w:color w:val="000000"/>
                <w:kern w:val="0"/>
                <w:sz w:val="24"/>
                <w:szCs w:val="24"/>
              </w:rPr>
              <w:t>临床</w:t>
            </w:r>
          </w:p>
          <w:p w:rsidR="00895B9C" w:rsidRPr="006D7937" w:rsidRDefault="00C41DDF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ajorEastAsia" w:cstheme="majorEastAsia" w:hint="eastAsia"/>
                <w:color w:val="000000"/>
                <w:kern w:val="0"/>
                <w:sz w:val="24"/>
                <w:szCs w:val="24"/>
              </w:rPr>
              <w:t>医学</w:t>
            </w:r>
          </w:p>
        </w:tc>
      </w:tr>
      <w:tr w:rsidR="00895B9C" w:rsidRPr="006D7937">
        <w:tc>
          <w:tcPr>
            <w:tcW w:w="728" w:type="dxa"/>
            <w:shd w:val="clear" w:color="auto" w:fill="auto"/>
            <w:vAlign w:val="center"/>
          </w:tcPr>
          <w:p w:rsidR="00895B9C" w:rsidRPr="006D7937" w:rsidRDefault="00895B9C">
            <w:pPr>
              <w:widowControl/>
              <w:jc w:val="center"/>
              <w:rPr>
                <w:rFonts w:ascii="仿宋_GB2312" w:eastAsia="仿宋_GB2312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78" w:type="dxa"/>
            <w:shd w:val="clear" w:color="auto" w:fill="auto"/>
            <w:vAlign w:val="center"/>
          </w:tcPr>
          <w:p w:rsidR="00895B9C" w:rsidRPr="006D7937" w:rsidRDefault="00895B9C">
            <w:pPr>
              <w:widowControl/>
              <w:jc w:val="center"/>
              <w:rPr>
                <w:rFonts w:ascii="仿宋_GB2312" w:eastAsia="仿宋_GB2312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vAlign w:val="center"/>
          </w:tcPr>
          <w:p w:rsidR="00895B9C" w:rsidRPr="006D7937" w:rsidRDefault="00C41DDF">
            <w:pPr>
              <w:spacing w:line="340" w:lineRule="exact"/>
              <w:jc w:val="center"/>
              <w:rPr>
                <w:rFonts w:ascii="仿宋_GB2312" w:eastAsia="仿宋_GB2312" w:hAnsiTheme="majorEastAsia" w:cstheme="majorEastAsia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ajorEastAsia" w:cstheme="majorEastAsia" w:hint="eastAsia"/>
                <w:kern w:val="0"/>
                <w:sz w:val="24"/>
                <w:szCs w:val="24"/>
              </w:rPr>
              <w:t>233</w:t>
            </w:r>
          </w:p>
        </w:tc>
        <w:tc>
          <w:tcPr>
            <w:tcW w:w="2996" w:type="dxa"/>
            <w:vAlign w:val="center"/>
          </w:tcPr>
          <w:p w:rsidR="00895B9C" w:rsidRPr="006D7937" w:rsidRDefault="00C41DDF">
            <w:pPr>
              <w:widowControl/>
              <w:spacing w:line="330" w:lineRule="exact"/>
              <w:jc w:val="center"/>
              <w:rPr>
                <w:rFonts w:ascii="仿宋_GB2312" w:eastAsia="仿宋_GB2312" w:hAnsiTheme="majorEastAsia" w:cstheme="majorEastAsia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kern w:val="0"/>
                <w:sz w:val="24"/>
                <w:szCs w:val="24"/>
              </w:rPr>
              <w:t>输血技术学</w:t>
            </w:r>
          </w:p>
        </w:tc>
        <w:tc>
          <w:tcPr>
            <w:tcW w:w="1126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RPr="006D7937">
        <w:tc>
          <w:tcPr>
            <w:tcW w:w="728" w:type="dxa"/>
            <w:shd w:val="clear" w:color="auto" w:fill="auto"/>
            <w:vAlign w:val="center"/>
          </w:tcPr>
          <w:p w:rsidR="00895B9C" w:rsidRPr="006D7937" w:rsidRDefault="00895B9C">
            <w:pPr>
              <w:widowControl/>
              <w:jc w:val="center"/>
              <w:rPr>
                <w:rFonts w:ascii="仿宋_GB2312" w:eastAsia="仿宋_GB2312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78" w:type="dxa"/>
            <w:shd w:val="clear" w:color="auto" w:fill="auto"/>
            <w:vAlign w:val="center"/>
          </w:tcPr>
          <w:p w:rsidR="00895B9C" w:rsidRPr="006D7937" w:rsidRDefault="00895B9C">
            <w:pPr>
              <w:widowControl/>
              <w:jc w:val="center"/>
              <w:rPr>
                <w:rFonts w:ascii="仿宋_GB2312" w:eastAsia="仿宋_GB2312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vAlign w:val="center"/>
          </w:tcPr>
          <w:p w:rsidR="00895B9C" w:rsidRPr="006D7937" w:rsidRDefault="00C41DDF">
            <w:pPr>
              <w:spacing w:line="340" w:lineRule="exact"/>
              <w:jc w:val="center"/>
              <w:rPr>
                <w:rFonts w:ascii="仿宋_GB2312" w:eastAsia="仿宋_GB2312" w:hAnsiTheme="majorEastAsia" w:cstheme="majorEastAsia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ajorEastAsia" w:cstheme="majorEastAsia" w:hint="eastAsia"/>
                <w:kern w:val="0"/>
                <w:sz w:val="24"/>
                <w:szCs w:val="24"/>
              </w:rPr>
              <w:t>234</w:t>
            </w:r>
          </w:p>
        </w:tc>
        <w:tc>
          <w:tcPr>
            <w:tcW w:w="2996" w:type="dxa"/>
            <w:vAlign w:val="center"/>
          </w:tcPr>
          <w:p w:rsidR="00895B9C" w:rsidRPr="006D7937" w:rsidRDefault="00C41DDF">
            <w:pPr>
              <w:widowControl/>
              <w:spacing w:line="330" w:lineRule="exact"/>
              <w:jc w:val="center"/>
              <w:rPr>
                <w:rFonts w:ascii="仿宋_GB2312" w:eastAsia="仿宋_GB2312" w:hAnsiTheme="majorEastAsia" w:cstheme="majorEastAsia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kern w:val="0"/>
                <w:sz w:val="24"/>
                <w:szCs w:val="24"/>
              </w:rPr>
              <w:t>临床输血学</w:t>
            </w:r>
          </w:p>
        </w:tc>
        <w:tc>
          <w:tcPr>
            <w:tcW w:w="1126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RPr="006D7937">
        <w:tc>
          <w:tcPr>
            <w:tcW w:w="728" w:type="dxa"/>
            <w:shd w:val="clear" w:color="auto" w:fill="auto"/>
            <w:vAlign w:val="center"/>
          </w:tcPr>
          <w:p w:rsidR="00895B9C" w:rsidRPr="006D7937" w:rsidRDefault="00895B9C">
            <w:pPr>
              <w:widowControl/>
              <w:jc w:val="center"/>
              <w:rPr>
                <w:rFonts w:ascii="仿宋_GB2312" w:eastAsia="仿宋_GB2312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78" w:type="dxa"/>
            <w:shd w:val="clear" w:color="auto" w:fill="auto"/>
            <w:vAlign w:val="center"/>
          </w:tcPr>
          <w:p w:rsidR="00895B9C" w:rsidRPr="006D7937" w:rsidRDefault="00895B9C">
            <w:pPr>
              <w:widowControl/>
              <w:jc w:val="center"/>
              <w:rPr>
                <w:rFonts w:ascii="仿宋_GB2312" w:eastAsia="仿宋_GB2312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vAlign w:val="center"/>
          </w:tcPr>
          <w:p w:rsidR="00895B9C" w:rsidRPr="006D7937" w:rsidRDefault="00C41DDF">
            <w:pPr>
              <w:spacing w:line="340" w:lineRule="exact"/>
              <w:jc w:val="center"/>
              <w:rPr>
                <w:rFonts w:ascii="仿宋_GB2312" w:eastAsia="仿宋_GB2312" w:hAnsiTheme="majorEastAsia" w:cstheme="majorEastAsia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ajorEastAsia" w:cstheme="majorEastAsia" w:hint="eastAsia"/>
                <w:kern w:val="0"/>
                <w:sz w:val="24"/>
                <w:szCs w:val="24"/>
              </w:rPr>
              <w:t>235</w:t>
            </w:r>
          </w:p>
        </w:tc>
        <w:tc>
          <w:tcPr>
            <w:tcW w:w="2996" w:type="dxa"/>
            <w:vAlign w:val="center"/>
          </w:tcPr>
          <w:p w:rsidR="00895B9C" w:rsidRPr="006D7937" w:rsidRDefault="00C41DDF">
            <w:pPr>
              <w:widowControl/>
              <w:spacing w:line="330" w:lineRule="exact"/>
              <w:jc w:val="center"/>
              <w:rPr>
                <w:rFonts w:ascii="仿宋_GB2312" w:eastAsia="仿宋_GB2312" w:hAnsiTheme="majorEastAsia" w:cstheme="majorEastAsia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kern w:val="0"/>
                <w:sz w:val="24"/>
                <w:szCs w:val="24"/>
              </w:rPr>
              <w:t>输血管理学</w:t>
            </w:r>
          </w:p>
        </w:tc>
        <w:tc>
          <w:tcPr>
            <w:tcW w:w="1126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95B9C" w:rsidRPr="006D7937">
        <w:tc>
          <w:tcPr>
            <w:tcW w:w="728" w:type="dxa"/>
            <w:shd w:val="clear" w:color="auto" w:fill="auto"/>
            <w:vAlign w:val="center"/>
          </w:tcPr>
          <w:p w:rsidR="00895B9C" w:rsidRPr="006D7937" w:rsidRDefault="00895B9C">
            <w:pPr>
              <w:widowControl/>
              <w:jc w:val="center"/>
              <w:rPr>
                <w:rFonts w:ascii="仿宋_GB2312" w:eastAsia="仿宋_GB2312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78" w:type="dxa"/>
            <w:shd w:val="clear" w:color="auto" w:fill="auto"/>
            <w:vAlign w:val="center"/>
          </w:tcPr>
          <w:p w:rsidR="00895B9C" w:rsidRPr="006D7937" w:rsidRDefault="00895B9C">
            <w:pPr>
              <w:widowControl/>
              <w:jc w:val="center"/>
              <w:rPr>
                <w:rFonts w:ascii="仿宋_GB2312" w:eastAsia="仿宋_GB2312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1" w:type="dxa"/>
            <w:vAlign w:val="center"/>
          </w:tcPr>
          <w:p w:rsidR="00895B9C" w:rsidRPr="006D7937" w:rsidRDefault="00C41DDF">
            <w:pPr>
              <w:spacing w:line="340" w:lineRule="exact"/>
              <w:jc w:val="center"/>
              <w:rPr>
                <w:rFonts w:ascii="仿宋_GB2312" w:eastAsia="仿宋_GB2312" w:hAnsiTheme="majorEastAsia" w:cstheme="majorEastAsia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ajorEastAsia" w:cstheme="majorEastAsia" w:hint="eastAsia"/>
                <w:kern w:val="0"/>
                <w:sz w:val="24"/>
                <w:szCs w:val="24"/>
              </w:rPr>
              <w:t>236</w:t>
            </w:r>
          </w:p>
        </w:tc>
        <w:tc>
          <w:tcPr>
            <w:tcW w:w="2996" w:type="dxa"/>
            <w:vAlign w:val="center"/>
          </w:tcPr>
          <w:p w:rsidR="00895B9C" w:rsidRPr="006D7937" w:rsidRDefault="00C41DDF">
            <w:pPr>
              <w:widowControl/>
              <w:spacing w:line="330" w:lineRule="exact"/>
              <w:jc w:val="center"/>
              <w:rPr>
                <w:rFonts w:ascii="仿宋_GB2312" w:eastAsia="仿宋_GB2312" w:hAnsiTheme="majorEastAsia" w:cstheme="majorEastAsia"/>
                <w:kern w:val="0"/>
                <w:sz w:val="24"/>
                <w:szCs w:val="24"/>
              </w:rPr>
            </w:pPr>
            <w:r w:rsidRPr="006D7937">
              <w:rPr>
                <w:rFonts w:ascii="仿宋_GB2312" w:eastAsia="仿宋_GB2312" w:hAnsiTheme="minorEastAsia" w:cs="宋体" w:hint="eastAsia"/>
                <w:kern w:val="0"/>
                <w:sz w:val="24"/>
                <w:szCs w:val="24"/>
              </w:rPr>
              <w:t>输血医学其他学科</w:t>
            </w:r>
          </w:p>
        </w:tc>
        <w:tc>
          <w:tcPr>
            <w:tcW w:w="1126" w:type="dxa"/>
            <w:vMerge/>
            <w:shd w:val="clear" w:color="auto" w:fill="auto"/>
            <w:vAlign w:val="center"/>
          </w:tcPr>
          <w:p w:rsidR="00895B9C" w:rsidRPr="006D7937" w:rsidRDefault="00895B9C">
            <w:pPr>
              <w:widowControl/>
              <w:spacing w:line="340" w:lineRule="exact"/>
              <w:jc w:val="center"/>
              <w:rPr>
                <w:rFonts w:ascii="仿宋_GB2312" w:eastAsia="仿宋_GB2312" w:hAnsiTheme="majorEastAsia" w:cstheme="majorEastAsia"/>
                <w:color w:val="000000"/>
                <w:kern w:val="0"/>
                <w:sz w:val="24"/>
                <w:szCs w:val="24"/>
              </w:rPr>
            </w:pPr>
          </w:p>
        </w:tc>
      </w:tr>
    </w:tbl>
    <w:p w:rsidR="00895B9C" w:rsidRPr="006D7937" w:rsidRDefault="00895B9C">
      <w:pPr>
        <w:widowControl/>
        <w:rPr>
          <w:rFonts w:ascii="仿宋_GB2312" w:eastAsia="仿宋_GB2312" w:hAnsiTheme="minorEastAsia" w:cs="宋体"/>
          <w:color w:val="000000"/>
          <w:kern w:val="0"/>
          <w:sz w:val="24"/>
          <w:szCs w:val="24"/>
        </w:rPr>
      </w:pPr>
    </w:p>
    <w:p w:rsidR="00895B9C" w:rsidRDefault="00895B9C">
      <w:pPr>
        <w:widowControl/>
        <w:rPr>
          <w:rFonts w:asciiTheme="minorEastAsia" w:hAnsiTheme="minorEastAsia" w:cs="宋体"/>
          <w:color w:val="000000"/>
          <w:kern w:val="0"/>
          <w:sz w:val="24"/>
          <w:szCs w:val="24"/>
        </w:rPr>
      </w:pPr>
    </w:p>
    <w:p w:rsidR="00895B9C" w:rsidRDefault="00895B9C"/>
    <w:sectPr w:rsidR="00895B9C" w:rsidSect="00450044">
      <w:footerReference w:type="even" r:id="rId8"/>
      <w:footerReference w:type="default" r:id="rId9"/>
      <w:pgSz w:w="11906" w:h="16838"/>
      <w:pgMar w:top="1701" w:right="1418" w:bottom="1418" w:left="1701" w:header="851" w:footer="992" w:gutter="0"/>
      <w:pgNumType w:fmt="numberInDash" w:start="3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9CB" w:rsidRDefault="00D409CB">
      <w:r>
        <w:separator/>
      </w:r>
    </w:p>
  </w:endnote>
  <w:endnote w:type="continuationSeparator" w:id="0">
    <w:p w:rsidR="00D409CB" w:rsidRDefault="00D40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1249713"/>
      <w:docPartObj>
        <w:docPartGallery w:val="Page Numbers (Bottom of Page)"/>
        <w:docPartUnique/>
      </w:docPartObj>
    </w:sdtPr>
    <w:sdtEndPr>
      <w:rPr>
        <w:rFonts w:asciiTheme="minorEastAsia" w:hAnsiTheme="minorEastAsia"/>
        <w:sz w:val="28"/>
        <w:szCs w:val="28"/>
      </w:rPr>
    </w:sdtEndPr>
    <w:sdtContent>
      <w:p w:rsidR="00450044" w:rsidRPr="006D7937" w:rsidRDefault="00450044">
        <w:pPr>
          <w:pStyle w:val="a3"/>
          <w:rPr>
            <w:rFonts w:asciiTheme="minorEastAsia" w:hAnsiTheme="minorEastAsia"/>
            <w:sz w:val="28"/>
            <w:szCs w:val="28"/>
          </w:rPr>
        </w:pPr>
        <w:r w:rsidRPr="006D7937">
          <w:rPr>
            <w:rFonts w:asciiTheme="minorEastAsia" w:hAnsiTheme="minorEastAsia"/>
            <w:sz w:val="28"/>
            <w:szCs w:val="28"/>
          </w:rPr>
          <w:fldChar w:fldCharType="begin"/>
        </w:r>
        <w:r w:rsidRPr="006D7937">
          <w:rPr>
            <w:rFonts w:asciiTheme="minorEastAsia" w:hAnsiTheme="minorEastAsia"/>
            <w:sz w:val="28"/>
            <w:szCs w:val="28"/>
          </w:rPr>
          <w:instrText>PAGE   \* MERGEFORMAT</w:instrText>
        </w:r>
        <w:r w:rsidRPr="006D7937">
          <w:rPr>
            <w:rFonts w:asciiTheme="minorEastAsia" w:hAnsiTheme="minorEastAsia"/>
            <w:sz w:val="28"/>
            <w:szCs w:val="28"/>
          </w:rPr>
          <w:fldChar w:fldCharType="separate"/>
        </w:r>
        <w:r w:rsidR="004D344D" w:rsidRPr="004D344D">
          <w:rPr>
            <w:rFonts w:asciiTheme="minorEastAsia" w:hAnsiTheme="minorEastAsia"/>
            <w:noProof/>
            <w:sz w:val="28"/>
            <w:szCs w:val="28"/>
            <w:lang w:val="zh-CN"/>
          </w:rPr>
          <w:t>-</w:t>
        </w:r>
        <w:r w:rsidR="004D344D">
          <w:rPr>
            <w:rFonts w:asciiTheme="minorEastAsia" w:hAnsiTheme="minorEastAsia"/>
            <w:noProof/>
            <w:sz w:val="28"/>
            <w:szCs w:val="28"/>
          </w:rPr>
          <w:t xml:space="preserve"> 32 -</w:t>
        </w:r>
        <w:r w:rsidRPr="006D7937">
          <w:rPr>
            <w:rFonts w:asciiTheme="minorEastAsia" w:hAnsiTheme="minorEastAsia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2182016"/>
      <w:docPartObj>
        <w:docPartGallery w:val="Page Numbers (Bottom of Page)"/>
        <w:docPartUnique/>
      </w:docPartObj>
    </w:sdtPr>
    <w:sdtEndPr>
      <w:rPr>
        <w:noProof/>
        <w:lang w:val="zh-CN"/>
      </w:rPr>
    </w:sdtEndPr>
    <w:sdtContent>
      <w:p w:rsidR="00450044" w:rsidRDefault="00450044">
        <w:pPr>
          <w:pStyle w:val="a3"/>
          <w:jc w:val="right"/>
        </w:pPr>
        <w:r w:rsidRPr="006D7937">
          <w:rPr>
            <w:rFonts w:asciiTheme="minorEastAsia" w:hAnsiTheme="minorEastAsia"/>
            <w:sz w:val="28"/>
            <w:szCs w:val="28"/>
          </w:rPr>
          <w:fldChar w:fldCharType="begin"/>
        </w:r>
        <w:r w:rsidRPr="006D7937"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 w:rsidRPr="006D7937">
          <w:rPr>
            <w:rFonts w:asciiTheme="minorEastAsia" w:hAnsiTheme="minorEastAsia"/>
            <w:sz w:val="28"/>
            <w:szCs w:val="28"/>
          </w:rPr>
          <w:fldChar w:fldCharType="separate"/>
        </w:r>
        <w:r w:rsidR="004D344D" w:rsidRPr="004D344D">
          <w:rPr>
            <w:rFonts w:asciiTheme="minorEastAsia" w:hAnsiTheme="minorEastAsia"/>
            <w:noProof/>
            <w:sz w:val="28"/>
            <w:szCs w:val="28"/>
            <w:lang w:val="zh-CN"/>
          </w:rPr>
          <w:t>-</w:t>
        </w:r>
        <w:r w:rsidR="004D344D">
          <w:rPr>
            <w:rFonts w:asciiTheme="minorEastAsia" w:hAnsiTheme="minorEastAsia"/>
            <w:noProof/>
            <w:sz w:val="28"/>
            <w:szCs w:val="28"/>
          </w:rPr>
          <w:t xml:space="preserve"> 31 -</w:t>
        </w:r>
        <w:r w:rsidRPr="006D7937">
          <w:rPr>
            <w:rFonts w:asciiTheme="minorEastAsia" w:hAnsiTheme="minorEastAsia"/>
            <w:noProof/>
            <w:sz w:val="28"/>
            <w:szCs w:val="28"/>
            <w:lang w:val="zh-C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9CB" w:rsidRDefault="00D409CB">
      <w:r>
        <w:separator/>
      </w:r>
    </w:p>
  </w:footnote>
  <w:footnote w:type="continuationSeparator" w:id="0">
    <w:p w:rsidR="00D409CB" w:rsidRDefault="00D409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B9C"/>
    <w:rsid w:val="00450044"/>
    <w:rsid w:val="004D344D"/>
    <w:rsid w:val="006D7937"/>
    <w:rsid w:val="00895B9C"/>
    <w:rsid w:val="00C41DDF"/>
    <w:rsid w:val="00D409CB"/>
    <w:rsid w:val="00EF6BAD"/>
    <w:rsid w:val="01353058"/>
    <w:rsid w:val="0EE8540D"/>
    <w:rsid w:val="12975566"/>
    <w:rsid w:val="1A693FAF"/>
    <w:rsid w:val="222B4227"/>
    <w:rsid w:val="2BD70ADD"/>
    <w:rsid w:val="410D20A5"/>
    <w:rsid w:val="453651C5"/>
    <w:rsid w:val="471B50F7"/>
    <w:rsid w:val="4726068C"/>
    <w:rsid w:val="492F03BF"/>
    <w:rsid w:val="49E63AA9"/>
    <w:rsid w:val="4B7D21D3"/>
    <w:rsid w:val="5A1D57F8"/>
    <w:rsid w:val="5EDE2E00"/>
    <w:rsid w:val="63CE5373"/>
    <w:rsid w:val="658661C3"/>
    <w:rsid w:val="6D5631A1"/>
    <w:rsid w:val="6FED6E59"/>
    <w:rsid w:val="74534009"/>
    <w:rsid w:val="77514587"/>
    <w:rsid w:val="7A93085E"/>
    <w:rsid w:val="7F81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脚 Char"/>
    <w:basedOn w:val="a0"/>
    <w:link w:val="a3"/>
    <w:uiPriority w:val="99"/>
    <w:rsid w:val="006D7937"/>
    <w:rPr>
      <w:rFonts w:asciiTheme="minorHAnsi" w:eastAsiaTheme="minorEastAsia" w:hAnsiTheme="minorHAnsi" w:cstheme="minorBidi"/>
      <w:kern w:val="2"/>
      <w:sz w:val="18"/>
      <w:szCs w:val="22"/>
    </w:rPr>
  </w:style>
  <w:style w:type="paragraph" w:styleId="a6">
    <w:name w:val="Balloon Text"/>
    <w:basedOn w:val="a"/>
    <w:link w:val="Char0"/>
    <w:rsid w:val="00450044"/>
    <w:rPr>
      <w:sz w:val="18"/>
      <w:szCs w:val="18"/>
    </w:rPr>
  </w:style>
  <w:style w:type="character" w:customStyle="1" w:styleId="Char0">
    <w:name w:val="批注框文本 Char"/>
    <w:basedOn w:val="a0"/>
    <w:link w:val="a6"/>
    <w:rsid w:val="00450044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脚 Char"/>
    <w:basedOn w:val="a0"/>
    <w:link w:val="a3"/>
    <w:uiPriority w:val="99"/>
    <w:rsid w:val="006D7937"/>
    <w:rPr>
      <w:rFonts w:asciiTheme="minorHAnsi" w:eastAsiaTheme="minorEastAsia" w:hAnsiTheme="minorHAnsi" w:cstheme="minorBidi"/>
      <w:kern w:val="2"/>
      <w:sz w:val="18"/>
      <w:szCs w:val="22"/>
    </w:rPr>
  </w:style>
  <w:style w:type="paragraph" w:styleId="a6">
    <w:name w:val="Balloon Text"/>
    <w:basedOn w:val="a"/>
    <w:link w:val="Char0"/>
    <w:rsid w:val="00450044"/>
    <w:rPr>
      <w:sz w:val="18"/>
      <w:szCs w:val="18"/>
    </w:rPr>
  </w:style>
  <w:style w:type="character" w:customStyle="1" w:styleId="Char0">
    <w:name w:val="批注框文本 Char"/>
    <w:basedOn w:val="a0"/>
    <w:link w:val="a6"/>
    <w:rsid w:val="00450044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460</Words>
  <Characters>2624</Characters>
  <Application>Microsoft Office Word</Application>
  <DocSecurity>0</DocSecurity>
  <Lines>21</Lines>
  <Paragraphs>6</Paragraphs>
  <ScaleCrop>false</ScaleCrop>
  <Company>china</Company>
  <LinksUpToDate>false</LinksUpToDate>
  <CharactersWithSpaces>3078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Administrator</cp:lastModifiedBy>
  <cp:revision>12</cp:revision>
  <cp:lastPrinted>2019-04-01T07:53:00Z</cp:lastPrinted>
  <dcterms:created xsi:type="dcterms:W3CDTF">2014-10-29T12:08:00Z</dcterms:created>
  <dcterms:modified xsi:type="dcterms:W3CDTF">2019-04-01T08:01:00Z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2052-11.1.0.8567</vt:lpwstr>
  </property>
</Properties>
</file>